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44A9651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34765" w:rsidRPr="00E7040F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C75A35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34765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2F6969F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732AE" w:rsidRPr="00E7040F">
              <w:rPr>
                <w:b/>
                <w:bCs/>
                <w:sz w:val="24"/>
                <w:szCs w:val="24"/>
              </w:rPr>
              <w:t>Logika prawnicza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AFC949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834765">
              <w:rPr>
                <w:sz w:val="24"/>
                <w:szCs w:val="24"/>
              </w:rPr>
              <w:t>12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DB7A1F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CA59DB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58CD975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C732AE">
              <w:rPr>
                <w:sz w:val="22"/>
                <w:szCs w:val="22"/>
              </w:rPr>
              <w:t>I/I</w:t>
            </w:r>
            <w:r w:rsidR="00CA59DB">
              <w:rPr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4"/>
          </w:tcPr>
          <w:p w14:paraId="6F2F6756" w14:textId="54D63D26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C732AE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7BD9DDB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C732AE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2C011792" w:rsidR="00CA474D" w:rsidRPr="00622DCF" w:rsidRDefault="004061B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1F304D97" w:rsidR="00CA474D" w:rsidRPr="00622DCF" w:rsidRDefault="004061B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E304BE2" w:rsidR="00CA474D" w:rsidRPr="00622DCF" w:rsidRDefault="00E7040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</w:t>
            </w:r>
            <w:r w:rsidR="004061B5">
              <w:rPr>
                <w:sz w:val="22"/>
                <w:szCs w:val="22"/>
              </w:rPr>
              <w:t>Piotr Uziębło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47223B1A" w:rsidR="00CA474D" w:rsidRPr="00622DCF" w:rsidRDefault="00E7040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Piotr Uziębło, prof. uczelni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48321990" w:rsidR="00CA474D" w:rsidRPr="00622DCF" w:rsidRDefault="00F17B49" w:rsidP="009F69D4">
            <w:pPr>
              <w:jc w:val="both"/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 xml:space="preserve">Nabycie umiejętności sprawnego posługiwania się językiem, w sposób umożliwiający skuteczne prowadzenie sporów i argumentowanie. Poznanie funkcji tautologicznych i ich wykorzystywania w procesie </w:t>
            </w:r>
            <w:proofErr w:type="spellStart"/>
            <w:r w:rsidRPr="00F17B49">
              <w:rPr>
                <w:sz w:val="22"/>
                <w:szCs w:val="22"/>
              </w:rPr>
              <w:t>wnioskowań</w:t>
            </w:r>
            <w:proofErr w:type="spellEnd"/>
            <w:r>
              <w:rPr>
                <w:sz w:val="22"/>
                <w:szCs w:val="22"/>
              </w:rPr>
              <w:t xml:space="preserve"> prawniczych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D03326B" w:rsidR="00CA474D" w:rsidRPr="00622DCF" w:rsidRDefault="004061B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0D190FE" w:rsidR="00CA474D" w:rsidRPr="00622DCF" w:rsidRDefault="002E4095" w:rsidP="00FB44C3">
            <w:pPr>
              <w:jc w:val="both"/>
              <w:rPr>
                <w:sz w:val="22"/>
                <w:szCs w:val="22"/>
              </w:rPr>
            </w:pPr>
            <w:r w:rsidRPr="002E4095">
              <w:rPr>
                <w:sz w:val="22"/>
                <w:szCs w:val="22"/>
              </w:rPr>
              <w:t>Student zna podstawowe pojęcia logiki formalnej i logiki języka oraz rozumie ich znaczenie dla analizy tekstów prawnych i wykładni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2CD6EA28" w:rsidR="00BF4B37" w:rsidRPr="00622DCF" w:rsidRDefault="004061B5" w:rsidP="00FB44C3">
            <w:pPr>
              <w:jc w:val="center"/>
              <w:rPr>
                <w:sz w:val="22"/>
                <w:szCs w:val="22"/>
              </w:rPr>
            </w:pPr>
            <w:r w:rsidRPr="004061B5">
              <w:rPr>
                <w:b/>
                <w:bCs/>
                <w:sz w:val="22"/>
                <w:szCs w:val="22"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C792AC3" w:rsidR="00CA474D" w:rsidRPr="004061B5" w:rsidRDefault="00AE58A5" w:rsidP="0028589B">
            <w:pPr>
              <w:jc w:val="both"/>
              <w:rPr>
                <w:sz w:val="22"/>
                <w:szCs w:val="22"/>
              </w:rPr>
            </w:pPr>
            <w:r w:rsidRPr="00AE58A5">
              <w:rPr>
                <w:sz w:val="22"/>
                <w:szCs w:val="22"/>
              </w:rPr>
              <w:t xml:space="preserve">Student potrafi zastosować metody logiczne (zero-jedynkowa, skrócona, założeniowa) do analizy funkcji logicznych oraz oceny poprawności </w:t>
            </w:r>
            <w:proofErr w:type="spellStart"/>
            <w:r w:rsidRPr="00AE58A5">
              <w:rPr>
                <w:sz w:val="22"/>
                <w:szCs w:val="22"/>
              </w:rPr>
              <w:t>wnioskowań</w:t>
            </w:r>
            <w:proofErr w:type="spellEnd"/>
            <w:r w:rsidRPr="00AE58A5">
              <w:rPr>
                <w:sz w:val="22"/>
                <w:szCs w:val="22"/>
              </w:rPr>
              <w:t xml:space="preserve">, w tym </w:t>
            </w:r>
            <w:proofErr w:type="spellStart"/>
            <w:r w:rsidRPr="00AE58A5">
              <w:rPr>
                <w:sz w:val="22"/>
                <w:szCs w:val="22"/>
              </w:rPr>
              <w:t>wnioskowań</w:t>
            </w:r>
            <w:proofErr w:type="spellEnd"/>
            <w:r w:rsidRPr="00AE58A5">
              <w:rPr>
                <w:sz w:val="22"/>
                <w:szCs w:val="22"/>
              </w:rPr>
              <w:t xml:space="preserve"> prawniczych.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11700366" w:rsidR="00CA474D" w:rsidRPr="00622DCF" w:rsidRDefault="004061B5" w:rsidP="00520064">
            <w:pPr>
              <w:jc w:val="center"/>
              <w:rPr>
                <w:sz w:val="22"/>
                <w:szCs w:val="22"/>
              </w:rPr>
            </w:pPr>
            <w:r w:rsidRPr="004061B5">
              <w:rPr>
                <w:b/>
                <w:bCs/>
                <w:sz w:val="22"/>
                <w:szCs w:val="22"/>
              </w:rPr>
              <w:t>K_U02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DB5867C" w:rsidR="00CA474D" w:rsidRPr="00622DCF" w:rsidRDefault="003E39BF" w:rsidP="00FB44C3">
            <w:pPr>
              <w:jc w:val="both"/>
              <w:rPr>
                <w:sz w:val="22"/>
                <w:szCs w:val="22"/>
              </w:rPr>
            </w:pPr>
            <w:r w:rsidRPr="003E39BF">
              <w:rPr>
                <w:sz w:val="22"/>
                <w:szCs w:val="22"/>
              </w:rPr>
              <w:t>Student potrafi konstruować definicje, podziały logiczne oraz analizować relacje między nazwami w sposób umożliwiający jasne i etyczne komunikowanie się na tematy prawnicze.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3F019198" w:rsidR="00CA474D" w:rsidRPr="004061B5" w:rsidRDefault="004061B5" w:rsidP="00520064">
            <w:pPr>
              <w:jc w:val="center"/>
              <w:rPr>
                <w:b/>
                <w:bCs/>
                <w:sz w:val="22"/>
                <w:szCs w:val="22"/>
              </w:rPr>
            </w:pPr>
            <w:r w:rsidRPr="004061B5">
              <w:rPr>
                <w:b/>
                <w:bCs/>
                <w:sz w:val="22"/>
                <w:szCs w:val="22"/>
              </w:rPr>
              <w:t>K_U07</w:t>
            </w:r>
          </w:p>
        </w:tc>
      </w:tr>
      <w:tr w:rsidR="0085462B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85462B" w:rsidRPr="00622DCF" w:rsidRDefault="0085462B" w:rsidP="0085462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53DC9170" w:rsidR="0085462B" w:rsidRPr="006B2677" w:rsidRDefault="003E39BF" w:rsidP="0085462B">
            <w:pPr>
              <w:jc w:val="both"/>
              <w:rPr>
                <w:sz w:val="22"/>
                <w:szCs w:val="22"/>
              </w:rPr>
            </w:pPr>
            <w:r w:rsidRPr="003E39BF">
              <w:rPr>
                <w:sz w:val="22"/>
                <w:szCs w:val="22"/>
              </w:rPr>
              <w:t>Student potrafi rozpoznawać i interpretować funkcje języka w tekstach prawnych oraz oceniać poprawność sylogizmów i struktur argumentacyjnych w kontekście różnych dziedzin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66ED6D6" w:rsidR="0085462B" w:rsidRPr="00C732AE" w:rsidRDefault="0085462B" w:rsidP="008546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K_U04</w:t>
            </w:r>
          </w:p>
        </w:tc>
      </w:tr>
      <w:tr w:rsidR="0085462B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85462B" w:rsidRPr="00622DCF" w:rsidRDefault="0085462B" w:rsidP="0085462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32D69FB3" w:rsidR="0085462B" w:rsidRPr="00622DCF" w:rsidRDefault="000F2A48" w:rsidP="0085462B">
            <w:pPr>
              <w:jc w:val="both"/>
              <w:rPr>
                <w:sz w:val="22"/>
                <w:szCs w:val="22"/>
              </w:rPr>
            </w:pPr>
            <w:r w:rsidRPr="000F2A48">
              <w:rPr>
                <w:sz w:val="22"/>
                <w:szCs w:val="22"/>
              </w:rPr>
              <w:t>Student jest gotów do krytycznej analizy stosowanych metod logicznych i argumentacyjnych oraz do ich doskonalenia w kontekście interdyscyplinarnym.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455AFC6" w:rsidR="0085462B" w:rsidRPr="00622DCF" w:rsidRDefault="0085462B" w:rsidP="0085462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36A693A6" w:rsidR="00D96492" w:rsidRDefault="00F17B49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 xml:space="preserve">Geneza logiki współczesnej. Teoria znaków. Analiza syntaktyczna. Pojęcie nazwy i jej typologie. Zakresy nazw. Pojęcie definicji i jej rodzaje. Podział logiczny. Podstawy logiki formalnej. Badanie tautologiczności funkcji logicznych: metoda zero-jedynkowa, metoda skrócona, metoda założeniowa. Sylogizm i jego znaczenie. Badanie poprawności sylogizmów. </w:t>
            </w:r>
            <w:r>
              <w:rPr>
                <w:sz w:val="22"/>
                <w:szCs w:val="22"/>
              </w:rPr>
              <w:t xml:space="preserve">Relacje. </w:t>
            </w:r>
            <w:r w:rsidRPr="00F17B49">
              <w:rPr>
                <w:sz w:val="22"/>
                <w:szCs w:val="22"/>
              </w:rPr>
              <w:t>Wnioskowania, w tym wnioskowania prawnicze</w:t>
            </w: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607904" w14:textId="1237708A" w:rsidR="004658B7" w:rsidRDefault="00F17B49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Elementy teorii argumentacji i sztuki prowadzenia sporów. Praktyczne wykorzystanie logiki języka. Ocena funkcji języka. Zwroty specyficzne w językach naturalnych. Analiza syntaktyczna zdań. Stosunki pomiędzy nazwami. Konstruowanie definicji. Budowanie podziałów logicznych. Zapis funkcji logicznych za pomocą języka. Badanie funkcji logicznych metodą zero-</w:t>
            </w:r>
            <w:proofErr w:type="spellStart"/>
            <w:r w:rsidRPr="00F17B49">
              <w:rPr>
                <w:sz w:val="22"/>
                <w:szCs w:val="22"/>
              </w:rPr>
              <w:t>jedynową</w:t>
            </w:r>
            <w:proofErr w:type="spellEnd"/>
            <w:r w:rsidRPr="00F17B49">
              <w:rPr>
                <w:sz w:val="22"/>
                <w:szCs w:val="22"/>
              </w:rPr>
              <w:t xml:space="preserve">. Badanie funkcji logicznych metodą skróconą. </w:t>
            </w:r>
            <w:r w:rsidRPr="00F17B49">
              <w:rPr>
                <w:sz w:val="22"/>
                <w:szCs w:val="22"/>
              </w:rPr>
              <w:lastRenderedPageBreak/>
              <w:t xml:space="preserve">Badanie funkcji logicznych metodą założeniową wprost. Badanie funkcji logicznych metodą założeniową nie wprost. Stosowanie praw zdań kategorycznych. Badanie poprawności sylogizmów. Sylogizmy prawnicze. Praktyczne wykorzystanie dedukcji i indukcji. Praktyczne wykorzystanie </w:t>
            </w:r>
            <w:proofErr w:type="spellStart"/>
            <w:r w:rsidRPr="00F17B49">
              <w:rPr>
                <w:sz w:val="22"/>
                <w:szCs w:val="22"/>
              </w:rPr>
              <w:t>wnioskowań</w:t>
            </w:r>
            <w:proofErr w:type="spellEnd"/>
            <w:r w:rsidRPr="00F17B49">
              <w:rPr>
                <w:sz w:val="22"/>
                <w:szCs w:val="22"/>
              </w:rPr>
              <w:t xml:space="preserve"> prawniczych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45DA55C" w14:textId="77777777" w:rsidR="00F17B49" w:rsidRPr="00F17B49" w:rsidRDefault="00F17B49" w:rsidP="00F17B49">
            <w:pPr>
              <w:jc w:val="both"/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Logika dla prawników, pod red. A. Malinowskiego, Warszawa 2010</w:t>
            </w:r>
          </w:p>
          <w:p w14:paraId="079D9610" w14:textId="77777777" w:rsidR="00F17B49" w:rsidRPr="00F17B49" w:rsidRDefault="00F17B49" w:rsidP="00F17B49">
            <w:pPr>
              <w:jc w:val="both"/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 xml:space="preserve">O. </w:t>
            </w:r>
            <w:proofErr w:type="spellStart"/>
            <w:r w:rsidRPr="00F17B49">
              <w:rPr>
                <w:sz w:val="22"/>
                <w:szCs w:val="22"/>
              </w:rPr>
              <w:t>Nawrot</w:t>
            </w:r>
            <w:proofErr w:type="spellEnd"/>
            <w:r w:rsidRPr="00F17B49">
              <w:rPr>
                <w:sz w:val="22"/>
                <w:szCs w:val="22"/>
              </w:rPr>
              <w:t>, Wprowadzenie do logiki dla prawników, Warszawa 2009</w:t>
            </w:r>
          </w:p>
          <w:p w14:paraId="7C4BC04C" w14:textId="43929CE8" w:rsidR="00CA474D" w:rsidRPr="00BD58BB" w:rsidRDefault="00F17B49" w:rsidP="00F17B49">
            <w:pPr>
              <w:jc w:val="both"/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Z. Ziembiński, Logika praktyczna, Warszawa 2007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7F977FD7" w14:textId="77777777" w:rsidR="00F17B49" w:rsidRPr="00F17B49" w:rsidRDefault="00F17B49" w:rsidP="00F17B49">
            <w:pPr>
              <w:tabs>
                <w:tab w:val="num" w:pos="470"/>
              </w:tabs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K. Ajdukiewicz, Logika pragmatyczna, Warszawa 1965</w:t>
            </w:r>
          </w:p>
          <w:p w14:paraId="72104919" w14:textId="77777777" w:rsidR="00F17B49" w:rsidRPr="00F17B49" w:rsidRDefault="00F17B49" w:rsidP="00F17B49">
            <w:pPr>
              <w:tabs>
                <w:tab w:val="num" w:pos="470"/>
              </w:tabs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J. Przybyłowski, Logika z ogólną metodologią nauk, Gdańsk 2001</w:t>
            </w:r>
          </w:p>
          <w:p w14:paraId="08755715" w14:textId="75D136CB" w:rsidR="00C4528C" w:rsidRPr="00BD58BB" w:rsidRDefault="00F17B49" w:rsidP="00F17B49">
            <w:pPr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A. Malinowski, M. Pełka, R. Brzeski, Przewodnik do ćwiczeń z logiki dla prawników, Warszawa 2006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5EC5D859" w:rsidR="00CA474D" w:rsidRPr="00D96492" w:rsidRDefault="00F17B49" w:rsidP="00F17B49">
            <w:pPr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Wykład problemowy, Klasyczna metoda problemowa, Ć</w:t>
            </w:r>
            <w:r w:rsidRPr="00F17B49">
              <w:rPr>
                <w:bCs/>
                <w:sz w:val="22"/>
                <w:szCs w:val="22"/>
              </w:rPr>
              <w:t>wiczeniowa oparta na wykorzystaniu ró</w:t>
            </w:r>
            <w:r w:rsidRPr="00F17B49">
              <w:rPr>
                <w:sz w:val="22"/>
                <w:szCs w:val="22"/>
              </w:rPr>
              <w:t>ż</w:t>
            </w:r>
            <w:r w:rsidRPr="00F17B49">
              <w:rPr>
                <w:bCs/>
                <w:sz w:val="22"/>
                <w:szCs w:val="22"/>
              </w:rPr>
              <w:t xml:space="preserve">nych </w:t>
            </w:r>
            <w:r w:rsidRPr="00F17B49">
              <w:rPr>
                <w:sz w:val="22"/>
                <w:szCs w:val="22"/>
              </w:rPr>
              <w:t>ź</w:t>
            </w:r>
            <w:r w:rsidRPr="00F17B49">
              <w:rPr>
                <w:bCs/>
                <w:sz w:val="22"/>
                <w:szCs w:val="22"/>
              </w:rPr>
              <w:t>ródeł wiedzy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636EC44"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2FB88545" w:rsidR="00CA474D" w:rsidRPr="00D96492" w:rsidRDefault="00F17B4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5734A01A" w14:textId="0BF1538A" w:rsidR="00CA474D" w:rsidRPr="00D96492" w:rsidRDefault="000F2A4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18C48A38" w:rsidR="00CA474D" w:rsidRPr="00D96492" w:rsidRDefault="00F17B4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Zaliczenia i praca na zajęciach</w:t>
            </w:r>
          </w:p>
        </w:tc>
        <w:tc>
          <w:tcPr>
            <w:tcW w:w="1800" w:type="dxa"/>
          </w:tcPr>
          <w:p w14:paraId="117EFEB2" w14:textId="3AB62E8C" w:rsidR="00CA474D" w:rsidRPr="00D96492" w:rsidRDefault="000F2A4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42D60E44" w:rsidR="00CA474D" w:rsidRPr="00D96492" w:rsidRDefault="00F17B49" w:rsidP="00884D3D">
            <w:pPr>
              <w:jc w:val="both"/>
              <w:rPr>
                <w:sz w:val="22"/>
                <w:szCs w:val="22"/>
              </w:rPr>
            </w:pPr>
            <w:r w:rsidRPr="00F17B49">
              <w:rPr>
                <w:sz w:val="22"/>
                <w:szCs w:val="22"/>
              </w:rPr>
              <w:t>zaliczenie pisemne w formie testu (materia wykładowa) - 60%, ustalenie oceny zaliczeniowej na podstawie ocen cząstkowych otrzymywanych w trakcie semestru (materia ćwiczeniowa) - 40%.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6BF07744" w:rsidR="00A10572" w:rsidRPr="00D96492" w:rsidRDefault="00F17B4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43830F3B" w:rsidR="00A10572" w:rsidRPr="00D96492" w:rsidRDefault="00E4609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01C3A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092BE32C" w:rsidR="00A10572" w:rsidRPr="00D96492" w:rsidRDefault="00801C3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5E6EC1BF" w:rsidR="00A10572" w:rsidRPr="00D96492" w:rsidRDefault="00F17B4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1CDD977D" w14:textId="4459514C" w:rsidR="00A10572" w:rsidRPr="00D96492" w:rsidRDefault="00F17B4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955BA1B" w:rsidR="00A10572" w:rsidRPr="00D96492" w:rsidRDefault="00E4609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7B49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9F304B" w14:textId="7DE6B32A" w:rsidR="00A10572" w:rsidRPr="00D96492" w:rsidRDefault="00E4609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B0BC58F" w:rsidR="00A10572" w:rsidRPr="00D96492" w:rsidRDefault="00F17B4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2" w:type="dxa"/>
          </w:tcPr>
          <w:p w14:paraId="7A46B04F" w14:textId="7600B382" w:rsidR="00A10572" w:rsidRPr="00D96492" w:rsidRDefault="00F17B4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28CC3C6" w:rsidR="00A10572" w:rsidRPr="00D96492" w:rsidRDefault="00801C3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6437BCC" w:rsidR="00A10572" w:rsidRPr="00D96492" w:rsidRDefault="00C732AE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801C3A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09C02181" w:rsidR="00A10572" w:rsidRPr="00D96492" w:rsidRDefault="00F17B49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4298E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FDFD44B" w:rsidR="00A10572" w:rsidRPr="00D96492" w:rsidRDefault="004E468E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8E03F7F" w:rsidR="00A10572" w:rsidRPr="00D96492" w:rsidRDefault="004E468E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54027F56" w:rsidR="00A10572" w:rsidRPr="00D96492" w:rsidRDefault="004E468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33553"/>
    <w:multiLevelType w:val="hybridMultilevel"/>
    <w:tmpl w:val="E4948FA0"/>
    <w:lvl w:ilvl="0" w:tplc="05C483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B660D"/>
    <w:multiLevelType w:val="hybridMultilevel"/>
    <w:tmpl w:val="3F2CC7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C48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3"/>
  </w:num>
  <w:num w:numId="4" w16cid:durableId="771169953">
    <w:abstractNumId w:val="4"/>
  </w:num>
  <w:num w:numId="5" w16cid:durableId="1273437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0F2A48"/>
    <w:rsid w:val="0026267B"/>
    <w:rsid w:val="0028589B"/>
    <w:rsid w:val="002E4095"/>
    <w:rsid w:val="003B20A1"/>
    <w:rsid w:val="003D75C1"/>
    <w:rsid w:val="003E39BF"/>
    <w:rsid w:val="004061B5"/>
    <w:rsid w:val="00416716"/>
    <w:rsid w:val="00442AA9"/>
    <w:rsid w:val="004658B7"/>
    <w:rsid w:val="004C6DD8"/>
    <w:rsid w:val="004E468E"/>
    <w:rsid w:val="005158FC"/>
    <w:rsid w:val="00584053"/>
    <w:rsid w:val="005E00DB"/>
    <w:rsid w:val="00622DCF"/>
    <w:rsid w:val="00636581"/>
    <w:rsid w:val="00637627"/>
    <w:rsid w:val="0064298E"/>
    <w:rsid w:val="0064439F"/>
    <w:rsid w:val="006B2677"/>
    <w:rsid w:val="006D6CA8"/>
    <w:rsid w:val="007407D9"/>
    <w:rsid w:val="0077252B"/>
    <w:rsid w:val="007B5DBC"/>
    <w:rsid w:val="007D01ED"/>
    <w:rsid w:val="00801C3A"/>
    <w:rsid w:val="00834765"/>
    <w:rsid w:val="00845AB2"/>
    <w:rsid w:val="0085462B"/>
    <w:rsid w:val="00873770"/>
    <w:rsid w:val="00884D3D"/>
    <w:rsid w:val="008A6EE1"/>
    <w:rsid w:val="008B07BB"/>
    <w:rsid w:val="0095409A"/>
    <w:rsid w:val="009D5933"/>
    <w:rsid w:val="009F69D4"/>
    <w:rsid w:val="00A10572"/>
    <w:rsid w:val="00AE58A5"/>
    <w:rsid w:val="00BB26EF"/>
    <w:rsid w:val="00BC659C"/>
    <w:rsid w:val="00BD10B4"/>
    <w:rsid w:val="00BD58BB"/>
    <w:rsid w:val="00BF4B37"/>
    <w:rsid w:val="00C34DDF"/>
    <w:rsid w:val="00C4528C"/>
    <w:rsid w:val="00C542B6"/>
    <w:rsid w:val="00C732AE"/>
    <w:rsid w:val="00C852B2"/>
    <w:rsid w:val="00CA474D"/>
    <w:rsid w:val="00CA59DB"/>
    <w:rsid w:val="00CD554C"/>
    <w:rsid w:val="00CE7B8B"/>
    <w:rsid w:val="00D96492"/>
    <w:rsid w:val="00DD458A"/>
    <w:rsid w:val="00E40B0C"/>
    <w:rsid w:val="00E4609A"/>
    <w:rsid w:val="00E7040F"/>
    <w:rsid w:val="00ED3E9C"/>
    <w:rsid w:val="00F17B49"/>
    <w:rsid w:val="00F64EC3"/>
    <w:rsid w:val="00F73D6A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723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dcterms:created xsi:type="dcterms:W3CDTF">2025-09-22T10:36:00Z</dcterms:created>
  <dcterms:modified xsi:type="dcterms:W3CDTF">2025-10-27T08:53:00Z</dcterms:modified>
</cp:coreProperties>
</file>